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0C31" w14:textId="6CCC6887" w:rsidR="001F7672" w:rsidRDefault="001F7672" w:rsidP="0072218D">
      <w:pPr>
        <w:numPr>
          <w:ilvl w:val="12"/>
          <w:numId w:val="0"/>
        </w:numPr>
        <w:shd w:val="clear" w:color="auto" w:fill="FDE9D9" w:themeFill="accent6" w:themeFillTint="33"/>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3663E3">
        <w:rPr>
          <w:rFonts w:ascii="Times New Roman" w:hAnsi="Times New Roman"/>
          <w:b/>
          <w:bCs/>
        </w:rPr>
        <w:t>DISCLOSURE</w:t>
      </w:r>
      <w:r w:rsidR="00AA0AC5">
        <w:rPr>
          <w:rFonts w:ascii="Times New Roman" w:hAnsi="Times New Roman"/>
          <w:b/>
          <w:bCs/>
        </w:rPr>
        <w:t>S TO PARTICIPANTS</w:t>
      </w:r>
    </w:p>
    <w:p w14:paraId="3F9E1F5A" w14:textId="19402276" w:rsidR="00554590" w:rsidRPr="006D0F74" w:rsidRDefault="00554590" w:rsidP="0072218D">
      <w:pPr>
        <w:numPr>
          <w:ilvl w:val="12"/>
          <w:numId w:val="0"/>
        </w:numPr>
        <w:shd w:val="clear" w:color="auto" w:fill="FDE9D9" w:themeFill="accent6" w:themeFillTint="33"/>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Cs/>
          <w:i/>
          <w:iCs/>
        </w:rPr>
      </w:pPr>
      <w:r w:rsidRPr="006D0F74">
        <w:rPr>
          <w:rFonts w:asciiTheme="minorHAnsi" w:hAnsiTheme="minorHAnsi"/>
          <w:bCs/>
          <w:i/>
          <w:iCs/>
        </w:rPr>
        <w:t>(</w:t>
      </w:r>
      <w:r w:rsidRPr="003E21E4">
        <w:rPr>
          <w:rFonts w:asciiTheme="minorHAnsi" w:hAnsiTheme="minorHAnsi"/>
          <w:bCs/>
          <w:i/>
          <w:iCs/>
        </w:rPr>
        <w:t xml:space="preserve">This </w:t>
      </w:r>
      <w:r w:rsidR="00DF2EA7" w:rsidRPr="003E21E4">
        <w:rPr>
          <w:rFonts w:asciiTheme="minorHAnsi" w:hAnsiTheme="minorHAnsi"/>
          <w:bCs/>
          <w:i/>
          <w:iCs/>
        </w:rPr>
        <w:t>information</w:t>
      </w:r>
      <w:r w:rsidR="00DF2EA7">
        <w:rPr>
          <w:rFonts w:asciiTheme="minorHAnsi" w:hAnsiTheme="minorHAnsi"/>
          <w:bCs/>
          <w:i/>
          <w:iCs/>
        </w:rPr>
        <w:t xml:space="preserve"> </w:t>
      </w:r>
      <w:r w:rsidRPr="006D0F74">
        <w:rPr>
          <w:rFonts w:asciiTheme="minorHAnsi" w:hAnsiTheme="minorHAnsi"/>
          <w:bCs/>
          <w:i/>
          <w:iCs/>
        </w:rPr>
        <w:t>is required to be shared with participants prior to activity)</w:t>
      </w:r>
    </w:p>
    <w:p w14:paraId="17D6898D" w14:textId="3BAA4457" w:rsidR="00E976E7" w:rsidRDefault="00080E1B" w:rsidP="00080E1B">
      <w:pPr>
        <w:pStyle w:val="NoSpacing"/>
      </w:pPr>
      <w:r w:rsidRPr="00080E1B">
        <w:rPr>
          <w:rFonts w:asciiTheme="minorHAnsi" w:hAnsiTheme="minorHAnsi"/>
          <w:snapToGrid w:val="0"/>
          <w:sz w:val="22"/>
          <w:szCs w:val="22"/>
          <w:lang w:bidi="en-US"/>
        </w:rPr>
        <w:t xml:space="preserve">Please Note:  this is a </w:t>
      </w:r>
      <w:r w:rsidRPr="005164DB">
        <w:rPr>
          <w:rFonts w:asciiTheme="minorHAnsi" w:hAnsiTheme="minorHAnsi"/>
          <w:b/>
          <w:bCs/>
          <w:snapToGrid w:val="0"/>
          <w:sz w:val="22"/>
          <w:szCs w:val="22"/>
          <w:lang w:bidi="en-US"/>
        </w:rPr>
        <w:t xml:space="preserve">Sample </w:t>
      </w:r>
      <w:r w:rsidRPr="00080E1B">
        <w:rPr>
          <w:rFonts w:asciiTheme="minorHAnsi" w:hAnsiTheme="minorHAnsi"/>
          <w:snapToGrid w:val="0"/>
          <w:sz w:val="22"/>
          <w:szCs w:val="22"/>
          <w:lang w:bidi="en-US"/>
        </w:rPr>
        <w:t>–</w:t>
      </w:r>
      <w:r w:rsidRPr="00080E1B">
        <w:rPr>
          <w:rFonts w:asciiTheme="minorHAnsi" w:hAnsiTheme="minorHAnsi"/>
          <w:snapToGrid w:val="0"/>
          <w:sz w:val="22"/>
          <w:szCs w:val="22"/>
          <w:lang w:bidi="en-US"/>
        </w:rPr>
        <w:t xml:space="preserve"> you can use this template or put this information within your marketing, on the sign in sheet or in a booklet </w:t>
      </w:r>
      <w:proofErr w:type="spellStart"/>
      <w:r w:rsidRPr="00080E1B">
        <w:rPr>
          <w:rFonts w:asciiTheme="minorHAnsi" w:hAnsiTheme="minorHAnsi"/>
          <w:snapToGrid w:val="0"/>
          <w:sz w:val="22"/>
          <w:szCs w:val="22"/>
          <w:lang w:bidi="en-US"/>
        </w:rPr>
        <w:t>etc</w:t>
      </w:r>
      <w:proofErr w:type="spellEnd"/>
      <w:r w:rsidRPr="00080E1B">
        <w:rPr>
          <w:rFonts w:asciiTheme="minorHAnsi" w:hAnsiTheme="minorHAnsi"/>
          <w:snapToGrid w:val="0"/>
          <w:sz w:val="22"/>
          <w:szCs w:val="22"/>
          <w:lang w:bidi="en-US"/>
        </w:rPr>
        <w:t xml:space="preserve"> – just ensure all required items are included and note where items are located</w:t>
      </w:r>
      <w:r>
        <w:tab/>
      </w:r>
    </w:p>
    <w:p w14:paraId="68978708" w14:textId="77777777" w:rsidR="00080E1B" w:rsidRPr="00080E1B" w:rsidRDefault="00080E1B" w:rsidP="00080E1B">
      <w:pPr>
        <w:pStyle w:val="NoSpacing"/>
        <w:rPr>
          <w:rFonts w:asciiTheme="minorHAnsi" w:hAnsiTheme="minorHAnsi"/>
          <w:snapToGrid w:val="0"/>
          <w:sz w:val="22"/>
          <w:szCs w:val="22"/>
          <w:lang w:bidi="en-US"/>
        </w:rPr>
      </w:pPr>
    </w:p>
    <w:p w14:paraId="7962F782" w14:textId="1B8897C9" w:rsidR="00554590" w:rsidRDefault="00554590" w:rsidP="00080E1B">
      <w:pPr>
        <w:ind w:left="288"/>
        <w:rPr>
          <w:rFonts w:asciiTheme="minorHAnsi" w:hAnsiTheme="minorHAnsi" w:cs="Calibri"/>
          <w:sz w:val="22"/>
          <w:szCs w:val="22"/>
          <w:lang w:bidi="en-US"/>
        </w:rPr>
      </w:pPr>
      <w:r w:rsidRPr="00A138B9">
        <w:rPr>
          <w:rFonts w:asciiTheme="minorHAnsi" w:hAnsiTheme="minorHAnsi" w:cstheme="minorHAnsi"/>
          <w:b/>
          <w:bCs/>
        </w:rPr>
        <w:t>Activity Title</w:t>
      </w:r>
      <w:r w:rsidRPr="0093631A">
        <w:rPr>
          <w:rFonts w:asciiTheme="minorHAnsi" w:hAnsiTheme="minorHAnsi"/>
          <w:snapToGrid w:val="0"/>
          <w:sz w:val="26"/>
          <w:szCs w:val="26"/>
          <w:lang w:bidi="en-US"/>
        </w:rPr>
        <w:t xml:space="preserve">:  </w:t>
      </w:r>
      <w:sdt>
        <w:sdtPr>
          <w:rPr>
            <w:rFonts w:asciiTheme="minorHAnsi" w:hAnsiTheme="minorHAnsi"/>
            <w:snapToGrid w:val="0"/>
            <w:sz w:val="26"/>
            <w:szCs w:val="26"/>
            <w:lang w:bidi="en-US"/>
          </w:rPr>
          <w:id w:val="-502658571"/>
          <w:showingPlcHdr/>
        </w:sdtPr>
        <w:sdtEndPr>
          <w:rPr>
            <w:sz w:val="22"/>
            <w:szCs w:val="22"/>
          </w:rPr>
        </w:sdtEndPr>
        <w:sdtContent>
          <w:r w:rsidRPr="0093631A">
            <w:rPr>
              <w:rFonts w:asciiTheme="minorHAnsi" w:hAnsiTheme="minorHAnsi"/>
              <w:b/>
              <w:snapToGrid w:val="0"/>
              <w:color w:val="FF0000"/>
              <w:sz w:val="26"/>
              <w:szCs w:val="26"/>
              <w:lang w:bidi="en-US"/>
            </w:rPr>
            <w:t>Click here to enter text.</w:t>
          </w:r>
        </w:sdtContent>
      </w:sdt>
      <w:r w:rsidR="00080E1B">
        <w:rPr>
          <w:rFonts w:asciiTheme="minorHAnsi" w:hAnsiTheme="minorHAnsi"/>
          <w:snapToGrid w:val="0"/>
          <w:sz w:val="26"/>
          <w:szCs w:val="26"/>
          <w:lang w:bidi="en-US"/>
        </w:rPr>
        <w:t xml:space="preserve"> </w:t>
      </w:r>
      <w:r w:rsidR="00080E1B">
        <w:rPr>
          <w:rFonts w:asciiTheme="minorHAnsi" w:hAnsiTheme="minorHAnsi"/>
          <w:snapToGrid w:val="0"/>
          <w:sz w:val="26"/>
          <w:szCs w:val="26"/>
          <w:lang w:bidi="en-US"/>
        </w:rPr>
        <w:tab/>
      </w:r>
      <w:r w:rsidR="00080E1B">
        <w:rPr>
          <w:rFonts w:asciiTheme="minorHAnsi" w:hAnsiTheme="minorHAnsi"/>
          <w:snapToGrid w:val="0"/>
          <w:sz w:val="26"/>
          <w:szCs w:val="26"/>
          <w:lang w:bidi="en-US"/>
        </w:rPr>
        <w:tab/>
      </w:r>
      <w:r w:rsidR="00080E1B">
        <w:rPr>
          <w:rFonts w:asciiTheme="minorHAnsi" w:hAnsiTheme="minorHAnsi"/>
          <w:snapToGrid w:val="0"/>
          <w:sz w:val="26"/>
          <w:szCs w:val="26"/>
          <w:lang w:bidi="en-US"/>
        </w:rPr>
        <w:tab/>
      </w:r>
      <w:r w:rsidR="00080E1B">
        <w:rPr>
          <w:rFonts w:asciiTheme="minorHAnsi" w:hAnsiTheme="minorHAnsi"/>
          <w:snapToGrid w:val="0"/>
          <w:sz w:val="26"/>
          <w:szCs w:val="26"/>
          <w:lang w:bidi="en-US"/>
        </w:rPr>
        <w:tab/>
      </w:r>
      <w:r w:rsidRPr="00A138B9">
        <w:rPr>
          <w:rFonts w:asciiTheme="minorHAnsi" w:hAnsiTheme="minorHAnsi" w:cstheme="minorHAnsi"/>
          <w:b/>
          <w:bCs/>
        </w:rPr>
        <w:t>Date:</w:t>
      </w:r>
      <w:r w:rsidRPr="00554590">
        <w:rPr>
          <w:rFonts w:asciiTheme="minorHAnsi" w:hAnsiTheme="minorHAnsi"/>
          <w:snapToGrid w:val="0"/>
          <w:sz w:val="22"/>
          <w:szCs w:val="22"/>
          <w:lang w:bidi="en-US"/>
        </w:rPr>
        <w:t xml:space="preserve"> </w:t>
      </w:r>
      <w:sdt>
        <w:sdtPr>
          <w:rPr>
            <w:rFonts w:asciiTheme="minorHAnsi" w:hAnsiTheme="minorHAnsi"/>
            <w:snapToGrid w:val="0"/>
            <w:sz w:val="22"/>
            <w:szCs w:val="22"/>
            <w:lang w:bidi="en-US"/>
          </w:rPr>
          <w:id w:val="-1524546291"/>
          <w:showingPlcHdr/>
          <w:date>
            <w:dateFormat w:val="M/d/yyyy"/>
            <w:lid w:val="en-US"/>
            <w:storeMappedDataAs w:val="dateTime"/>
            <w:calendar w:val="gregorian"/>
          </w:date>
        </w:sdtPr>
        <w:sdtEndPr/>
        <w:sdtContent>
          <w:r w:rsidRPr="002279EF">
            <w:rPr>
              <w:rFonts w:asciiTheme="minorHAnsi" w:hAnsiTheme="minorHAnsi"/>
              <w:b/>
              <w:snapToGrid w:val="0"/>
              <w:color w:val="FF0000"/>
              <w:sz w:val="22"/>
              <w:szCs w:val="22"/>
              <w:lang w:bidi="en-US"/>
            </w:rPr>
            <w:t>Click here to enter a date.</w:t>
          </w:r>
        </w:sdtContent>
      </w:sdt>
      <w:r w:rsidR="0093631A">
        <w:rPr>
          <w:rFonts w:asciiTheme="minorHAnsi" w:hAnsiTheme="minorHAnsi" w:cs="Calibri"/>
          <w:sz w:val="22"/>
          <w:szCs w:val="22"/>
          <w:lang w:bidi="en-US"/>
        </w:rPr>
        <w:t xml:space="preserve"> </w:t>
      </w:r>
    </w:p>
    <w:p w14:paraId="0750479A" w14:textId="1F775A00" w:rsidR="0093631A" w:rsidRDefault="0093631A" w:rsidP="0093631A">
      <w:pPr>
        <w:ind w:left="288"/>
        <w:rPr>
          <w:rFonts w:asciiTheme="minorHAnsi" w:eastAsiaTheme="minorHAnsi" w:hAnsiTheme="minorHAnsi" w:cstheme="minorBidi"/>
          <w:b/>
          <w:bCs/>
          <w:snapToGrid w:val="0"/>
          <w:sz w:val="22"/>
          <w:szCs w:val="22"/>
        </w:rPr>
      </w:pPr>
    </w:p>
    <w:p w14:paraId="40C4713D" w14:textId="77777777" w:rsidR="00763649" w:rsidRPr="00A74137" w:rsidRDefault="00763649" w:rsidP="0093631A">
      <w:pPr>
        <w:ind w:left="288"/>
        <w:rPr>
          <w:rFonts w:asciiTheme="minorHAnsi" w:eastAsiaTheme="minorHAnsi" w:hAnsiTheme="minorHAnsi" w:cstheme="minorBidi"/>
          <w:b/>
          <w:bCs/>
          <w:snapToGrid w:val="0"/>
          <w:sz w:val="22"/>
          <w:szCs w:val="22"/>
        </w:rPr>
      </w:pPr>
    </w:p>
    <w:p w14:paraId="47A31A6F" w14:textId="77777777" w:rsidR="00080E1B" w:rsidRPr="00A74137" w:rsidRDefault="00080E1B" w:rsidP="002D2FEE">
      <w:pPr>
        <w:widowControl/>
        <w:numPr>
          <w:ilvl w:val="0"/>
          <w:numId w:val="3"/>
        </w:numPr>
        <w:autoSpaceDE/>
        <w:autoSpaceDN/>
        <w:adjustRightInd/>
        <w:spacing w:after="200" w:line="276" w:lineRule="auto"/>
        <w:ind w:left="360"/>
        <w:contextualSpacing/>
        <w:outlineLvl w:val="0"/>
        <w:rPr>
          <w:rFonts w:asciiTheme="minorHAnsi" w:hAnsiTheme="minorHAnsi" w:cstheme="minorHAnsi"/>
          <w:b/>
          <w:bCs/>
        </w:rPr>
      </w:pPr>
      <w:r w:rsidRPr="00A74137">
        <w:rPr>
          <w:rFonts w:asciiTheme="minorHAnsi" w:hAnsiTheme="minorHAnsi" w:cstheme="minorHAnsi"/>
          <w:b/>
          <w:bCs/>
        </w:rPr>
        <w:t>Approval statement as issued by the accredited approver</w:t>
      </w:r>
      <w:r w:rsidRPr="00A74137">
        <w:rPr>
          <w:rFonts w:asciiTheme="minorHAnsi" w:hAnsiTheme="minorHAnsi" w:cstheme="minorHAnsi"/>
          <w:b/>
          <w:bCs/>
        </w:rPr>
        <w:t xml:space="preserve"> </w:t>
      </w:r>
    </w:p>
    <w:p w14:paraId="48D764E6" w14:textId="77777777" w:rsidR="00080E1B" w:rsidRPr="00080E1B" w:rsidRDefault="00080E1B" w:rsidP="00A74137">
      <w:pPr>
        <w:pStyle w:val="ListParagraph"/>
        <w:widowControl/>
        <w:autoSpaceDE/>
        <w:autoSpaceDN/>
        <w:adjustRightInd/>
        <w:ind w:left="0"/>
        <w:rPr>
          <w:rFonts w:ascii="Segoe UI" w:hAnsi="Segoe UI" w:cs="Segoe UI"/>
          <w:i/>
          <w:iCs/>
          <w:sz w:val="22"/>
          <w:szCs w:val="22"/>
          <w:lang w:bidi="en-US"/>
        </w:rPr>
      </w:pPr>
      <w:r w:rsidRPr="00080E1B">
        <w:rPr>
          <w:rFonts w:ascii="Segoe UI" w:hAnsi="Segoe UI" w:cs="Segoe UI"/>
          <w:i/>
          <w:iCs/>
          <w:sz w:val="22"/>
          <w:szCs w:val="22"/>
          <w:lang w:bidi="en-US"/>
        </w:rPr>
        <w:t>This nursing continuing professional development activity was approved by Connecticut Nurses’ Association, an accredited approver by the American Nurses Credentialing Center’s Commission on Accreditation</w:t>
      </w:r>
    </w:p>
    <w:p w14:paraId="646FB30F" w14:textId="4B3916B0" w:rsidR="00080E1B" w:rsidRDefault="00080E1B" w:rsidP="00080E1B">
      <w:pPr>
        <w:widowControl/>
        <w:autoSpaceDE/>
        <w:autoSpaceDN/>
        <w:adjustRightInd/>
        <w:spacing w:after="200" w:line="276" w:lineRule="auto"/>
        <w:ind w:left="360"/>
        <w:contextualSpacing/>
        <w:outlineLvl w:val="0"/>
        <w:rPr>
          <w:rFonts w:asciiTheme="minorHAnsi" w:hAnsiTheme="minorHAnsi"/>
          <w:snapToGrid w:val="0"/>
          <w:sz w:val="22"/>
          <w:szCs w:val="22"/>
          <w:lang w:bidi="en-US"/>
        </w:rPr>
      </w:pPr>
    </w:p>
    <w:p w14:paraId="5F0D4363" w14:textId="44D3BA48" w:rsidR="005164DB" w:rsidRPr="00A64DCA" w:rsidRDefault="00A74137" w:rsidP="005164DB">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BE0250">
        <w:rPr>
          <w:rFonts w:asciiTheme="minorHAnsi" w:hAnsiTheme="minorHAnsi" w:cstheme="minorHAnsi"/>
          <w:b/>
          <w:bCs/>
        </w:rPr>
        <w:t>Criteria for awarding contact hours</w:t>
      </w:r>
      <w:r w:rsidRPr="002D2FEE">
        <w:rPr>
          <w:rFonts w:asciiTheme="minorHAnsi" w:eastAsiaTheme="minorHAnsi" w:hAnsiTheme="minorHAnsi" w:cstheme="minorBidi"/>
          <w:snapToGrid w:val="0"/>
          <w:sz w:val="22"/>
          <w:szCs w:val="22"/>
        </w:rPr>
        <w:t xml:space="preserve"> </w:t>
      </w:r>
      <w:r w:rsidR="005164DB" w:rsidRPr="00311812">
        <w:rPr>
          <w:rFonts w:asciiTheme="minorHAnsi" w:eastAsiaTheme="minorHAnsi" w:hAnsiTheme="minorHAnsi" w:cstheme="minorBidi"/>
          <w:snapToGrid w:val="0"/>
          <w:sz w:val="22"/>
          <w:szCs w:val="22"/>
        </w:rPr>
        <w:t>(</w:t>
      </w:r>
      <w:r w:rsidR="005164DB">
        <w:rPr>
          <w:rFonts w:asciiTheme="minorHAnsi" w:eastAsiaTheme="minorHAnsi" w:hAnsiTheme="minorHAnsi" w:cstheme="minorBidi"/>
          <w:snapToGrid w:val="0"/>
          <w:sz w:val="22"/>
          <w:szCs w:val="22"/>
        </w:rPr>
        <w:t>see #1</w:t>
      </w:r>
      <w:r w:rsidR="005164DB">
        <w:rPr>
          <w:rFonts w:asciiTheme="minorHAnsi" w:eastAsiaTheme="minorHAnsi" w:hAnsiTheme="minorHAnsi" w:cstheme="minorBidi"/>
          <w:snapToGrid w:val="0"/>
          <w:sz w:val="22"/>
          <w:szCs w:val="22"/>
        </w:rPr>
        <w:t>0</w:t>
      </w:r>
      <w:r w:rsidR="005164DB">
        <w:rPr>
          <w:rFonts w:asciiTheme="minorHAnsi" w:eastAsiaTheme="minorHAnsi" w:hAnsiTheme="minorHAnsi" w:cstheme="minorBidi"/>
          <w:snapToGrid w:val="0"/>
          <w:sz w:val="22"/>
          <w:szCs w:val="22"/>
        </w:rPr>
        <w:t xml:space="preserve"> of IA Activity Eligibility and Planning Template</w:t>
      </w:r>
      <w:r w:rsidR="005164DB" w:rsidRPr="00311812">
        <w:rPr>
          <w:rFonts w:asciiTheme="minorHAnsi" w:eastAsiaTheme="minorHAnsi" w:hAnsiTheme="minorHAnsi" w:cstheme="minorBidi"/>
          <w:snapToGrid w:val="0"/>
          <w:sz w:val="22"/>
          <w:szCs w:val="22"/>
        </w:rPr>
        <w:t>)</w:t>
      </w:r>
    </w:p>
    <w:p w14:paraId="7263523B" w14:textId="77777777" w:rsidR="00763649" w:rsidRPr="00554590" w:rsidRDefault="00763649" w:rsidP="00A74137">
      <w:pPr>
        <w:widowControl/>
        <w:autoSpaceDE/>
        <w:autoSpaceDN/>
        <w:adjustRightInd/>
        <w:spacing w:after="200" w:line="276" w:lineRule="auto"/>
        <w:ind w:left="360"/>
        <w:contextualSpacing/>
        <w:outlineLvl w:val="0"/>
        <w:rPr>
          <w:rFonts w:asciiTheme="minorHAnsi" w:hAnsiTheme="minorHAnsi"/>
          <w:snapToGrid w:val="0"/>
          <w:sz w:val="22"/>
          <w:szCs w:val="22"/>
          <w:lang w:bidi="en-US"/>
        </w:rPr>
      </w:pPr>
    </w:p>
    <w:p w14:paraId="5ACD41B1" w14:textId="4F4B8698" w:rsidR="00554590" w:rsidRPr="00A64DCA" w:rsidRDefault="00311812"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BE0250">
        <w:rPr>
          <w:rFonts w:asciiTheme="minorHAnsi" w:hAnsiTheme="minorHAnsi" w:cstheme="minorHAnsi"/>
          <w:b/>
          <w:bCs/>
        </w:rPr>
        <w:t xml:space="preserve">Presence or absence of relevant financial relationships for all individuals in a position to control content, including </w:t>
      </w:r>
      <w:r w:rsidR="00B64E01" w:rsidRPr="00BE0250">
        <w:rPr>
          <w:rFonts w:asciiTheme="minorHAnsi" w:hAnsiTheme="minorHAnsi" w:cstheme="minorHAnsi"/>
          <w:b/>
          <w:bCs/>
        </w:rPr>
        <w:t>mitigation</w:t>
      </w:r>
      <w:proofErr w:type="gramStart"/>
      <w:r w:rsidR="00B64E01" w:rsidRPr="00BE0250">
        <w:rPr>
          <w:rFonts w:asciiTheme="minorHAnsi" w:hAnsiTheme="minorHAnsi" w:cstheme="minorHAnsi"/>
          <w:b/>
          <w:bCs/>
        </w:rPr>
        <w:t>.</w:t>
      </w:r>
      <w:r w:rsidR="00A64DCA" w:rsidRPr="00554590">
        <w:rPr>
          <w:rFonts w:asciiTheme="minorHAnsi" w:eastAsiaTheme="minorHAnsi" w:hAnsiTheme="minorHAnsi" w:cstheme="minorBidi"/>
          <w:snapToGrid w:val="0"/>
          <w:sz w:val="22"/>
          <w:szCs w:val="22"/>
        </w:rPr>
        <w:t xml:space="preserve">  </w:t>
      </w:r>
      <w:proofErr w:type="gramEnd"/>
      <w:r w:rsidR="00A64DCA" w:rsidRPr="00554590">
        <w:rPr>
          <w:rFonts w:asciiTheme="minorHAnsi" w:eastAsiaTheme="minorHAnsi" w:hAnsiTheme="minorHAnsi" w:cstheme="minorBidi"/>
          <w:snapToGrid w:val="0"/>
          <w:sz w:val="22"/>
          <w:szCs w:val="22"/>
        </w:rPr>
        <w:t xml:space="preserve"> </w:t>
      </w:r>
      <w:sdt>
        <w:sdtPr>
          <w:rPr>
            <w:rFonts w:asciiTheme="minorHAnsi" w:eastAsiaTheme="minorHAnsi" w:hAnsiTheme="minorHAnsi" w:cstheme="minorBidi"/>
            <w:snapToGrid w:val="0"/>
            <w:sz w:val="22"/>
            <w:szCs w:val="22"/>
          </w:rPr>
          <w:id w:val="1424535611"/>
          <w14:checkbox>
            <w14:checked w14:val="0"/>
            <w14:checkedState w14:val="2612" w14:font="MS Gothic"/>
            <w14:uncheckedState w14:val="2610" w14:font="MS Gothic"/>
          </w14:checkbox>
        </w:sdtPr>
        <w:sdtContent>
          <w:r w:rsidR="00A64DCA" w:rsidRPr="00A64DCA">
            <w:rPr>
              <w:rFonts w:ascii="Segoe UI Symbol" w:eastAsiaTheme="minorHAnsi" w:hAnsi="Segoe UI Symbol" w:cs="Segoe UI Symbol"/>
              <w:snapToGrid w:val="0"/>
              <w:sz w:val="22"/>
              <w:szCs w:val="22"/>
            </w:rPr>
            <w:t>☐</w:t>
          </w:r>
        </w:sdtContent>
      </w:sdt>
      <w:r w:rsidR="00A64DCA" w:rsidRPr="00A64DCA">
        <w:rPr>
          <w:rFonts w:asciiTheme="minorHAnsi" w:eastAsiaTheme="minorHAnsi" w:hAnsiTheme="minorHAnsi" w:cstheme="minorBidi"/>
          <w:snapToGrid w:val="0"/>
          <w:sz w:val="22"/>
          <w:szCs w:val="22"/>
        </w:rPr>
        <w:t xml:space="preserve">  YES    </w:t>
      </w:r>
      <w:sdt>
        <w:sdtPr>
          <w:rPr>
            <w:rFonts w:asciiTheme="minorHAnsi" w:eastAsiaTheme="minorHAnsi" w:hAnsiTheme="minorHAnsi" w:cstheme="minorBidi"/>
            <w:snapToGrid w:val="0"/>
            <w:sz w:val="22"/>
            <w:szCs w:val="22"/>
          </w:rPr>
          <w:id w:val="1043339595"/>
          <w14:checkbox>
            <w14:checked w14:val="0"/>
            <w14:checkedState w14:val="2612" w14:font="MS Gothic"/>
            <w14:uncheckedState w14:val="2610" w14:font="MS Gothic"/>
          </w14:checkbox>
        </w:sdtPr>
        <w:sdtContent>
          <w:r w:rsidR="00A64DCA" w:rsidRPr="00A64DCA">
            <w:rPr>
              <w:rFonts w:ascii="Segoe UI Symbol" w:eastAsiaTheme="minorHAnsi" w:hAnsi="Segoe UI Symbol" w:cs="Segoe UI Symbol"/>
              <w:snapToGrid w:val="0"/>
              <w:sz w:val="22"/>
              <w:szCs w:val="22"/>
            </w:rPr>
            <w:t>☐</w:t>
          </w:r>
        </w:sdtContent>
      </w:sdt>
      <w:r w:rsidR="00A64DCA" w:rsidRPr="00A64DCA">
        <w:rPr>
          <w:rFonts w:asciiTheme="minorHAnsi" w:eastAsiaTheme="minorHAnsi" w:hAnsiTheme="minorHAnsi" w:cstheme="minorBidi"/>
          <w:snapToGrid w:val="0"/>
          <w:sz w:val="22"/>
          <w:szCs w:val="22"/>
        </w:rPr>
        <w:t xml:space="preserve">  NO</w:t>
      </w:r>
      <w:r w:rsidR="00763649">
        <w:rPr>
          <w:rFonts w:asciiTheme="minorHAnsi" w:eastAsiaTheme="minorHAnsi" w:hAnsiTheme="minorHAnsi" w:cstheme="minorBidi"/>
          <w:snapToGrid w:val="0"/>
          <w:sz w:val="22"/>
          <w:szCs w:val="22"/>
        </w:rPr>
        <w:t xml:space="preserve">  </w:t>
      </w:r>
      <w:r w:rsidR="00763649" w:rsidRPr="00311812">
        <w:rPr>
          <w:rFonts w:asciiTheme="minorHAnsi" w:eastAsiaTheme="minorHAnsi" w:hAnsiTheme="minorHAnsi" w:cstheme="minorBidi"/>
          <w:snapToGrid w:val="0"/>
          <w:sz w:val="22"/>
          <w:szCs w:val="22"/>
        </w:rPr>
        <w:t>(</w:t>
      </w:r>
      <w:r w:rsidR="00763649">
        <w:rPr>
          <w:rFonts w:asciiTheme="minorHAnsi" w:eastAsiaTheme="minorHAnsi" w:hAnsiTheme="minorHAnsi" w:cstheme="minorBidi"/>
          <w:snapToGrid w:val="0"/>
          <w:sz w:val="22"/>
          <w:szCs w:val="22"/>
        </w:rPr>
        <w:t>include</w:t>
      </w:r>
      <w:r w:rsidR="00763649">
        <w:rPr>
          <w:rFonts w:asciiTheme="minorHAnsi" w:eastAsiaTheme="minorHAnsi" w:hAnsiTheme="minorHAnsi" w:cstheme="minorBidi"/>
          <w:snapToGrid w:val="0"/>
          <w:sz w:val="22"/>
          <w:szCs w:val="22"/>
        </w:rPr>
        <w:t xml:space="preserve"> appropriate </w:t>
      </w:r>
      <w:r w:rsidR="00763649">
        <w:rPr>
          <w:rFonts w:asciiTheme="minorHAnsi" w:eastAsiaTheme="minorHAnsi" w:hAnsiTheme="minorHAnsi" w:cstheme="minorBidi"/>
          <w:snapToGrid w:val="0"/>
          <w:sz w:val="22"/>
          <w:szCs w:val="22"/>
        </w:rPr>
        <w:t>statement</w:t>
      </w:r>
      <w:r w:rsidR="00763649">
        <w:rPr>
          <w:rFonts w:asciiTheme="minorHAnsi" w:eastAsiaTheme="minorHAnsi" w:hAnsiTheme="minorHAnsi" w:cstheme="minorBidi"/>
          <w:snapToGrid w:val="0"/>
          <w:sz w:val="22"/>
          <w:szCs w:val="22"/>
        </w:rPr>
        <w:t xml:space="preserve"> see #18 of IA Activity Eligibility and Planning Template</w:t>
      </w:r>
      <w:r w:rsidR="00763649" w:rsidRPr="00311812">
        <w:rPr>
          <w:rFonts w:asciiTheme="minorHAnsi" w:eastAsiaTheme="minorHAnsi" w:hAnsiTheme="minorHAnsi" w:cstheme="minorBidi"/>
          <w:snapToGrid w:val="0"/>
          <w:sz w:val="22"/>
          <w:szCs w:val="22"/>
        </w:rPr>
        <w:t>):</w:t>
      </w:r>
    </w:p>
    <w:p w14:paraId="37AB0BC4" w14:textId="77777777" w:rsidR="00AD2693" w:rsidRPr="00AD2693" w:rsidRDefault="00A64DCA" w:rsidP="00A64DCA">
      <w:pPr>
        <w:pStyle w:val="ListParagraph"/>
        <w:widowControl/>
        <w:numPr>
          <w:ilvl w:val="0"/>
          <w:numId w:val="5"/>
        </w:numPr>
        <w:shd w:val="clear" w:color="auto" w:fill="FFFFFF" w:themeFill="background1"/>
        <w:spacing w:before="240"/>
        <w:rPr>
          <w:rFonts w:asciiTheme="minorHAnsi" w:hAnsiTheme="minorHAnsi" w:cstheme="minorHAnsi"/>
          <w:b/>
          <w:bCs/>
          <w:snapToGrid w:val="0"/>
          <w:sz w:val="20"/>
          <w:szCs w:val="20"/>
        </w:rPr>
      </w:pPr>
      <w:r>
        <w:rPr>
          <w:rFonts w:asciiTheme="minorHAnsi" w:hAnsiTheme="minorHAnsi" w:cstheme="minorHAnsi"/>
          <w:b/>
          <w:bCs/>
          <w:sz w:val="20"/>
          <w:szCs w:val="20"/>
        </w:rPr>
        <w:t xml:space="preserve">If relevant financial relationships were identified </w:t>
      </w:r>
    </w:p>
    <w:p w14:paraId="49828E66" w14:textId="77777777" w:rsidR="00AD2693" w:rsidRPr="00AD2693" w:rsidRDefault="00AD2693" w:rsidP="00AD2693">
      <w:pPr>
        <w:pStyle w:val="ListParagraph"/>
        <w:widowControl/>
        <w:shd w:val="clear" w:color="auto" w:fill="FFFFFF" w:themeFill="background1"/>
        <w:spacing w:before="240"/>
        <w:rPr>
          <w:rFonts w:asciiTheme="minorHAnsi" w:hAnsiTheme="minorHAnsi" w:cstheme="minorHAnsi"/>
          <w:sz w:val="20"/>
          <w:szCs w:val="20"/>
        </w:rPr>
      </w:pPr>
      <w:r w:rsidRPr="00AD2693">
        <w:rPr>
          <w:rFonts w:asciiTheme="minorHAnsi" w:hAnsiTheme="minorHAnsi" w:cstheme="minorHAnsi"/>
          <w:b/>
          <w:bCs/>
          <w:sz w:val="20"/>
          <w:szCs w:val="20"/>
        </w:rPr>
        <w:t>•</w:t>
      </w:r>
      <w:r w:rsidRPr="00AD2693">
        <w:rPr>
          <w:rFonts w:asciiTheme="minorHAnsi" w:hAnsiTheme="minorHAnsi" w:cstheme="minorHAnsi"/>
          <w:b/>
          <w:bCs/>
          <w:sz w:val="20"/>
          <w:szCs w:val="20"/>
        </w:rPr>
        <w:tab/>
      </w:r>
      <w:r w:rsidRPr="00AD2693">
        <w:rPr>
          <w:rFonts w:asciiTheme="minorHAnsi" w:hAnsiTheme="minorHAnsi" w:cstheme="minorHAnsi"/>
          <w:sz w:val="20"/>
          <w:szCs w:val="20"/>
        </w:rPr>
        <w:t xml:space="preserve">The names of individuals with relevant financial relationships </w:t>
      </w:r>
    </w:p>
    <w:p w14:paraId="309DBB38" w14:textId="77777777" w:rsidR="00AD2693" w:rsidRPr="00AD2693" w:rsidRDefault="00AD2693" w:rsidP="00AD2693">
      <w:pPr>
        <w:pStyle w:val="ListParagraph"/>
        <w:widowControl/>
        <w:shd w:val="clear" w:color="auto" w:fill="FFFFFF" w:themeFill="background1"/>
        <w:spacing w:before="240"/>
        <w:ind w:left="1440" w:hanging="720"/>
        <w:rPr>
          <w:rFonts w:asciiTheme="minorHAnsi" w:hAnsiTheme="minorHAnsi" w:cstheme="minorHAnsi"/>
          <w:sz w:val="20"/>
          <w:szCs w:val="20"/>
        </w:rPr>
      </w:pPr>
      <w:r w:rsidRPr="00AD2693">
        <w:rPr>
          <w:rFonts w:asciiTheme="minorHAnsi" w:hAnsiTheme="minorHAnsi" w:cstheme="minorHAnsi"/>
          <w:sz w:val="20"/>
          <w:szCs w:val="20"/>
        </w:rPr>
        <w:t>•</w:t>
      </w:r>
      <w:r w:rsidRPr="00AD2693">
        <w:rPr>
          <w:rFonts w:asciiTheme="minorHAnsi" w:hAnsiTheme="minorHAnsi" w:cstheme="minorHAnsi"/>
          <w:sz w:val="20"/>
          <w:szCs w:val="20"/>
        </w:rPr>
        <w:tab/>
        <w:t xml:space="preserve">The names of the ineligible companies with which they have a relationship (Identify ineligible companies by their names only, do not include logos or trade names.) </w:t>
      </w:r>
    </w:p>
    <w:p w14:paraId="2E2416DB" w14:textId="77777777" w:rsidR="00AD2693" w:rsidRPr="00AD2693" w:rsidRDefault="00AD2693" w:rsidP="00AD2693">
      <w:pPr>
        <w:pStyle w:val="ListParagraph"/>
        <w:widowControl/>
        <w:shd w:val="clear" w:color="auto" w:fill="FFFFFF" w:themeFill="background1"/>
        <w:spacing w:before="240"/>
        <w:rPr>
          <w:rFonts w:asciiTheme="minorHAnsi" w:hAnsiTheme="minorHAnsi" w:cstheme="minorHAnsi"/>
          <w:sz w:val="20"/>
          <w:szCs w:val="20"/>
        </w:rPr>
      </w:pPr>
      <w:r w:rsidRPr="00AD2693">
        <w:rPr>
          <w:rFonts w:asciiTheme="minorHAnsi" w:hAnsiTheme="minorHAnsi" w:cstheme="minorHAnsi"/>
          <w:sz w:val="20"/>
          <w:szCs w:val="20"/>
        </w:rPr>
        <w:t>•</w:t>
      </w:r>
      <w:r w:rsidRPr="00AD2693">
        <w:rPr>
          <w:rFonts w:asciiTheme="minorHAnsi" w:hAnsiTheme="minorHAnsi" w:cstheme="minorHAnsi"/>
          <w:sz w:val="20"/>
          <w:szCs w:val="20"/>
        </w:rPr>
        <w:tab/>
        <w:t xml:space="preserve">The nature of the financial relationships </w:t>
      </w:r>
    </w:p>
    <w:p w14:paraId="6BE49698" w14:textId="398D9C49" w:rsidR="00AD2693" w:rsidRPr="00AD2693" w:rsidRDefault="00AD2693" w:rsidP="00AD2693">
      <w:pPr>
        <w:pStyle w:val="ListParagraph"/>
        <w:widowControl/>
        <w:shd w:val="clear" w:color="auto" w:fill="FFFFFF" w:themeFill="background1"/>
        <w:spacing w:before="240"/>
        <w:ind w:left="1440" w:hanging="720"/>
        <w:rPr>
          <w:rFonts w:asciiTheme="minorHAnsi" w:hAnsiTheme="minorHAnsi" w:cstheme="minorHAnsi"/>
          <w:sz w:val="20"/>
          <w:szCs w:val="20"/>
        </w:rPr>
      </w:pPr>
      <w:r w:rsidRPr="00AD2693">
        <w:rPr>
          <w:rFonts w:asciiTheme="minorHAnsi" w:hAnsiTheme="minorHAnsi" w:cstheme="minorHAnsi"/>
          <w:sz w:val="20"/>
          <w:szCs w:val="20"/>
        </w:rPr>
        <w:t>•</w:t>
      </w:r>
      <w:r w:rsidRPr="00AD2693">
        <w:rPr>
          <w:rFonts w:asciiTheme="minorHAnsi" w:hAnsiTheme="minorHAnsi" w:cstheme="minorHAnsi"/>
          <w:sz w:val="20"/>
          <w:szCs w:val="20"/>
        </w:rPr>
        <w:tab/>
        <w:t>A statement that all relevant financial relationships have been mitigated. The mitigation steps do not need to be outlined.</w:t>
      </w:r>
    </w:p>
    <w:p w14:paraId="46E6E487" w14:textId="37EF217D" w:rsidR="00A64DCA" w:rsidRPr="00AD2693" w:rsidRDefault="00A64DCA" w:rsidP="00AD2693">
      <w:pPr>
        <w:pStyle w:val="ListParagraph"/>
        <w:widowControl/>
        <w:shd w:val="clear" w:color="auto" w:fill="FFFFFF" w:themeFill="background1"/>
        <w:spacing w:before="24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w:t>
      </w:r>
      <w:r w:rsidRPr="00AD2693">
        <w:rPr>
          <w:rFonts w:asciiTheme="minorHAnsi" w:hAnsiTheme="minorHAnsi" w:cstheme="minorHAnsi"/>
          <w:color w:val="4F6228" w:themeColor="accent3" w:themeShade="80"/>
          <w:sz w:val="20"/>
          <w:szCs w:val="20"/>
        </w:rPr>
        <w:t>Samantha Turner is on the speakers’ bureau for ABC Pharmaceuticals. The relevant financial relationships have been mitigated. No relevant financial relationships were identified for any other individuals with the ability to control content of the activity.</w:t>
      </w:r>
    </w:p>
    <w:p w14:paraId="5E06E36F" w14:textId="77777777" w:rsidR="00AD2693" w:rsidRPr="00A64DCA" w:rsidRDefault="00AD2693" w:rsidP="00AD2693">
      <w:pPr>
        <w:pStyle w:val="ListParagraph"/>
        <w:widowControl/>
        <w:shd w:val="clear" w:color="auto" w:fill="FFFFFF" w:themeFill="background1"/>
        <w:spacing w:before="240"/>
        <w:rPr>
          <w:rFonts w:asciiTheme="minorHAnsi" w:hAnsiTheme="minorHAnsi" w:cstheme="minorHAnsi"/>
          <w:b/>
          <w:bCs/>
          <w:snapToGrid w:val="0"/>
          <w:sz w:val="20"/>
          <w:szCs w:val="20"/>
        </w:rPr>
      </w:pPr>
    </w:p>
    <w:p w14:paraId="21FFD69A" w14:textId="77777777" w:rsidR="00AD2693" w:rsidRPr="00AD2693" w:rsidRDefault="00A64DCA" w:rsidP="00A64DCA">
      <w:pPr>
        <w:pStyle w:val="ListParagraph"/>
        <w:widowControl/>
        <w:numPr>
          <w:ilvl w:val="0"/>
          <w:numId w:val="5"/>
        </w:numPr>
        <w:shd w:val="clear" w:color="auto" w:fill="FFFFFF" w:themeFill="background1"/>
        <w:spacing w:before="240"/>
        <w:rPr>
          <w:rFonts w:asciiTheme="minorHAnsi" w:hAnsiTheme="minorHAnsi" w:cstheme="minorHAnsi"/>
          <w:b/>
          <w:bCs/>
          <w:snapToGrid w:val="0"/>
          <w:color w:val="4F6228" w:themeColor="accent3" w:themeShade="80"/>
          <w:sz w:val="20"/>
          <w:szCs w:val="20"/>
        </w:rPr>
      </w:pPr>
      <w:r>
        <w:rPr>
          <w:rFonts w:asciiTheme="minorHAnsi" w:hAnsiTheme="minorHAnsi" w:cstheme="minorHAnsi"/>
          <w:b/>
          <w:bCs/>
          <w:sz w:val="20"/>
          <w:szCs w:val="20"/>
        </w:rPr>
        <w:t xml:space="preserve">If NO relevant financial relationships were identified </w:t>
      </w:r>
    </w:p>
    <w:p w14:paraId="17EFFB95" w14:textId="6B7FD449" w:rsidR="00A64DCA" w:rsidRPr="00AD2693" w:rsidRDefault="00A64DCA" w:rsidP="00AD2693">
      <w:pPr>
        <w:pStyle w:val="ListParagraph"/>
        <w:widowControl/>
        <w:shd w:val="clear" w:color="auto" w:fill="FFFFFF" w:themeFill="background1"/>
        <w:spacing w:before="240"/>
        <w:rPr>
          <w:rFonts w:asciiTheme="minorHAnsi" w:hAnsiTheme="minorHAnsi" w:cstheme="minorHAnsi"/>
          <w:b/>
          <w:bCs/>
          <w:snapToGrid w:val="0"/>
          <w:color w:val="4F6228" w:themeColor="accent3" w:themeShade="8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w:t>
      </w:r>
      <w:r w:rsidRPr="00AD2693">
        <w:rPr>
          <w:rFonts w:asciiTheme="minorHAnsi" w:hAnsiTheme="minorHAnsi" w:cstheme="minorHAnsi"/>
          <w:color w:val="4F6228" w:themeColor="accent3" w:themeShade="80"/>
          <w:sz w:val="20"/>
          <w:szCs w:val="20"/>
        </w:rPr>
        <w:t>None of the planners for this activity have relevant financial relationship(s) to disclose with ineligible companies.</w:t>
      </w:r>
    </w:p>
    <w:p w14:paraId="32C8A74F" w14:textId="67568742" w:rsidR="00A60B05" w:rsidRDefault="00A60B05" w:rsidP="00554590">
      <w:pPr>
        <w:contextualSpacing/>
        <w:outlineLvl w:val="0"/>
        <w:rPr>
          <w:rFonts w:asciiTheme="minorHAnsi" w:eastAsiaTheme="minorHAnsi" w:hAnsiTheme="minorHAnsi" w:cstheme="minorBidi"/>
          <w:snapToGrid w:val="0"/>
          <w:sz w:val="22"/>
          <w:szCs w:val="22"/>
        </w:rPr>
      </w:pPr>
    </w:p>
    <w:p w14:paraId="7D8FE97B" w14:textId="19EEEC7A" w:rsidR="00763649" w:rsidRDefault="00763649" w:rsidP="00554590">
      <w:pPr>
        <w:contextualSpacing/>
        <w:outlineLvl w:val="0"/>
        <w:rPr>
          <w:rFonts w:asciiTheme="minorHAnsi" w:eastAsiaTheme="minorHAnsi" w:hAnsiTheme="minorHAnsi" w:cstheme="minorBidi"/>
          <w:snapToGrid w:val="0"/>
          <w:sz w:val="22"/>
          <w:szCs w:val="22"/>
        </w:rPr>
      </w:pPr>
    </w:p>
    <w:p w14:paraId="7DF2B7CB" w14:textId="1E32732A" w:rsidR="005164DB" w:rsidRPr="005164DB" w:rsidRDefault="005164DB" w:rsidP="00554590">
      <w:pPr>
        <w:contextualSpacing/>
        <w:outlineLvl w:val="0"/>
        <w:rPr>
          <w:rFonts w:asciiTheme="minorHAnsi" w:eastAsiaTheme="minorHAnsi" w:hAnsiTheme="minorHAnsi" w:cstheme="minorBidi"/>
          <w:b/>
          <w:bCs/>
          <w:snapToGrid w:val="0"/>
          <w:sz w:val="22"/>
          <w:szCs w:val="22"/>
        </w:rPr>
      </w:pPr>
      <w:r w:rsidRPr="005164DB">
        <w:rPr>
          <w:rFonts w:asciiTheme="minorHAnsi" w:eastAsiaTheme="minorHAnsi" w:hAnsiTheme="minorHAnsi" w:cstheme="minorBidi"/>
          <w:b/>
          <w:bCs/>
          <w:snapToGrid w:val="0"/>
          <w:sz w:val="22"/>
          <w:szCs w:val="22"/>
        </w:rPr>
        <w:t>Only Include the following If applicable:</w:t>
      </w:r>
    </w:p>
    <w:p w14:paraId="1078C1B1" w14:textId="77777777" w:rsidR="005164DB" w:rsidRDefault="005164DB" w:rsidP="00554590">
      <w:pPr>
        <w:contextualSpacing/>
        <w:outlineLvl w:val="0"/>
        <w:rPr>
          <w:rFonts w:asciiTheme="minorHAnsi" w:eastAsiaTheme="minorHAnsi" w:hAnsiTheme="minorHAnsi" w:cstheme="minorBidi"/>
          <w:snapToGrid w:val="0"/>
          <w:sz w:val="22"/>
          <w:szCs w:val="22"/>
        </w:rPr>
      </w:pPr>
    </w:p>
    <w:p w14:paraId="4F5852B1" w14:textId="71703C1E" w:rsidR="00554590" w:rsidRPr="00554590" w:rsidRDefault="00554590"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Commercial Company Support   </w:t>
      </w:r>
      <w:sdt>
        <w:sdtPr>
          <w:rPr>
            <w:rFonts w:asciiTheme="minorHAnsi" w:eastAsiaTheme="minorHAnsi" w:hAnsiTheme="minorHAnsi" w:cstheme="minorBidi"/>
            <w:snapToGrid w:val="0"/>
            <w:sz w:val="22"/>
            <w:szCs w:val="22"/>
          </w:rPr>
          <w:id w:val="1179860848"/>
          <w14:checkbox>
            <w14:checked w14:val="0"/>
            <w14:checkedState w14:val="2612" w14:font="MS Gothic"/>
            <w14:uncheckedState w14:val="2610" w14:font="MS Gothic"/>
          </w14:checkbox>
        </w:sdtPr>
        <w:sdtEndPr/>
        <w:sdtContent>
          <w:r w:rsidR="00311812">
            <w:rPr>
              <w:rFonts w:ascii="MS Gothic" w:eastAsia="MS Gothic" w:hAnsi="MS Gothic" w:cstheme="minorBidi" w:hint="eastAsia"/>
              <w:snapToGrid w:val="0"/>
              <w:sz w:val="22"/>
              <w:szCs w:val="22"/>
            </w:rPr>
            <w:t>☐</w:t>
          </w:r>
        </w:sdtContent>
      </w:sdt>
      <w:r w:rsidRPr="00554590">
        <w:rPr>
          <w:rFonts w:asciiTheme="minorHAnsi" w:eastAsiaTheme="minorHAnsi" w:hAnsiTheme="minorHAnsi" w:cstheme="minorBidi"/>
          <w:snapToGrid w:val="0"/>
          <w:sz w:val="22"/>
          <w:szCs w:val="22"/>
        </w:rPr>
        <w:t xml:space="preserve">  YES    </w:t>
      </w:r>
      <w:sdt>
        <w:sdtPr>
          <w:rPr>
            <w:rFonts w:asciiTheme="minorHAnsi" w:eastAsiaTheme="minorHAnsi" w:hAnsiTheme="minorHAnsi" w:cstheme="minorBidi"/>
            <w:snapToGrid w:val="0"/>
            <w:sz w:val="22"/>
            <w:szCs w:val="22"/>
          </w:rPr>
          <w:id w:val="23687864"/>
          <w14:checkbox>
            <w14:checked w14:val="0"/>
            <w14:checkedState w14:val="2612" w14:font="MS Gothic"/>
            <w14:uncheckedState w14:val="2610" w14:font="MS Gothic"/>
          </w14:checkbox>
        </w:sdtPr>
        <w:sdtEndPr/>
        <w:sdtContent>
          <w:r w:rsidRPr="00554590">
            <w:rPr>
              <w:rFonts w:asciiTheme="minorHAnsi" w:eastAsia="MS Gothic" w:hAnsiTheme="minorHAnsi" w:cstheme="minorBidi" w:hint="eastAsia"/>
              <w:snapToGrid w:val="0"/>
              <w:sz w:val="22"/>
              <w:szCs w:val="22"/>
            </w:rPr>
            <w:t>☐</w:t>
          </w:r>
        </w:sdtContent>
      </w:sdt>
      <w:r w:rsidRPr="00554590">
        <w:rPr>
          <w:rFonts w:asciiTheme="minorHAnsi" w:eastAsiaTheme="minorHAnsi" w:hAnsiTheme="minorHAnsi" w:cstheme="minorBidi"/>
          <w:snapToGrid w:val="0"/>
          <w:sz w:val="22"/>
          <w:szCs w:val="22"/>
        </w:rPr>
        <w:t xml:space="preserve">  N</w:t>
      </w:r>
      <w:r w:rsidR="00311812">
        <w:rPr>
          <w:rFonts w:asciiTheme="minorHAnsi" w:eastAsiaTheme="minorHAnsi" w:hAnsiTheme="minorHAnsi" w:cstheme="minorBidi"/>
          <w:snapToGrid w:val="0"/>
          <w:sz w:val="22"/>
          <w:szCs w:val="22"/>
        </w:rPr>
        <w:t>/</w:t>
      </w:r>
      <w:proofErr w:type="gramStart"/>
      <w:r w:rsidR="00311812">
        <w:rPr>
          <w:rFonts w:asciiTheme="minorHAnsi" w:eastAsiaTheme="minorHAnsi" w:hAnsiTheme="minorHAnsi" w:cstheme="minorBidi"/>
          <w:snapToGrid w:val="0"/>
          <w:sz w:val="22"/>
          <w:szCs w:val="22"/>
        </w:rPr>
        <w:t xml:space="preserve">A  </w:t>
      </w:r>
      <w:r w:rsidR="00311812" w:rsidRPr="00311812">
        <w:rPr>
          <w:rFonts w:asciiTheme="minorHAnsi" w:eastAsiaTheme="minorHAnsi" w:hAnsiTheme="minorHAnsi" w:cstheme="minorBidi"/>
          <w:snapToGrid w:val="0"/>
          <w:sz w:val="22"/>
          <w:szCs w:val="22"/>
        </w:rPr>
        <w:t>(</w:t>
      </w:r>
      <w:proofErr w:type="gramEnd"/>
      <w:r w:rsidR="00311812">
        <w:rPr>
          <w:rFonts w:asciiTheme="minorHAnsi" w:eastAsiaTheme="minorHAnsi" w:hAnsiTheme="minorHAnsi" w:cstheme="minorBidi"/>
          <w:snapToGrid w:val="0"/>
          <w:sz w:val="22"/>
          <w:szCs w:val="22"/>
        </w:rPr>
        <w:t>only include</w:t>
      </w:r>
      <w:r w:rsidR="00311812">
        <w:rPr>
          <w:rFonts w:asciiTheme="minorHAnsi" w:eastAsiaTheme="minorHAnsi" w:hAnsiTheme="minorHAnsi" w:cstheme="minorBidi"/>
          <w:snapToGrid w:val="0"/>
          <w:sz w:val="22"/>
          <w:szCs w:val="22"/>
        </w:rPr>
        <w:t xml:space="preserve"> statement</w:t>
      </w:r>
      <w:r w:rsidR="00311812">
        <w:rPr>
          <w:rFonts w:asciiTheme="minorHAnsi" w:eastAsiaTheme="minorHAnsi" w:hAnsiTheme="minorHAnsi" w:cstheme="minorBidi"/>
          <w:snapToGrid w:val="0"/>
          <w:sz w:val="22"/>
          <w:szCs w:val="22"/>
        </w:rPr>
        <w:t xml:space="preserve"> if applicable</w:t>
      </w:r>
      <w:r w:rsidR="00311812" w:rsidRPr="00311812">
        <w:rPr>
          <w:rFonts w:asciiTheme="minorHAnsi" w:eastAsiaTheme="minorHAnsi" w:hAnsiTheme="minorHAnsi" w:cstheme="minorBidi"/>
          <w:snapToGrid w:val="0"/>
          <w:sz w:val="22"/>
          <w:szCs w:val="22"/>
        </w:rPr>
        <w:t>)</w:t>
      </w:r>
    </w:p>
    <w:p w14:paraId="0A692CFE" w14:textId="77777777" w:rsidR="00554590" w:rsidRPr="00554590" w:rsidRDefault="00554590" w:rsidP="005164DB">
      <w:pPr>
        <w:ind w:left="720" w:hanging="72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This CNE activity is supported by </w:t>
      </w:r>
      <w:sdt>
        <w:sdtPr>
          <w:rPr>
            <w:rFonts w:asciiTheme="minorHAnsi" w:eastAsiaTheme="minorHAnsi" w:hAnsiTheme="minorHAnsi" w:cstheme="minorBidi"/>
            <w:snapToGrid w:val="0"/>
            <w:sz w:val="22"/>
            <w:szCs w:val="22"/>
          </w:rPr>
          <w:id w:val="-336768199"/>
          <w:showingPlcHdr/>
          <w:text/>
        </w:sdtPr>
        <w:sdtEndPr/>
        <w:sdtContent>
          <w:r w:rsidRPr="0065795C">
            <w:rPr>
              <w:rFonts w:asciiTheme="minorHAnsi" w:eastAsiaTheme="minorHAnsi" w:hAnsiTheme="minorHAnsi" w:cstheme="minorBidi"/>
              <w:snapToGrid w:val="0"/>
              <w:color w:val="FF0000"/>
              <w:sz w:val="22"/>
              <w:szCs w:val="22"/>
            </w:rPr>
            <w:t>(Company name)</w:t>
          </w:r>
        </w:sdtContent>
      </w:sdt>
    </w:p>
    <w:p w14:paraId="7FEFB3D5" w14:textId="77777777" w:rsidR="00554590" w:rsidRPr="00554590" w:rsidRDefault="00C76063" w:rsidP="00554590">
      <w:pPr>
        <w:numPr>
          <w:ilvl w:val="12"/>
          <w:numId w:val="0"/>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napToGrid w:val="0"/>
          <w:sz w:val="22"/>
          <w:szCs w:val="22"/>
          <w:lang w:bidi="en-US"/>
        </w:rPr>
      </w:pPr>
      <w:sdt>
        <w:sdtPr>
          <w:rPr>
            <w:rFonts w:asciiTheme="minorHAnsi" w:hAnsiTheme="minorHAnsi"/>
            <w:snapToGrid w:val="0"/>
            <w:sz w:val="22"/>
            <w:szCs w:val="22"/>
            <w:lang w:bidi="en-US"/>
          </w:rPr>
          <w:id w:val="1094669032"/>
          <w14:checkbox>
            <w14:checked w14:val="0"/>
            <w14:checkedState w14:val="2612" w14:font="MS Gothic"/>
            <w14:uncheckedState w14:val="2610" w14:font="MS Gothic"/>
          </w14:checkbox>
        </w:sdtPr>
        <w:sdtEndPr/>
        <w:sdtContent>
          <w:r w:rsidR="00554590" w:rsidRPr="00554590">
            <w:rPr>
              <w:rFonts w:asciiTheme="minorHAnsi" w:eastAsia="MS Gothic" w:hAnsiTheme="minorHAnsi" w:hint="eastAsia"/>
              <w:snapToGrid w:val="0"/>
              <w:sz w:val="22"/>
              <w:szCs w:val="22"/>
              <w:lang w:bidi="en-US"/>
            </w:rPr>
            <w:t>☐</w:t>
          </w:r>
        </w:sdtContent>
      </w:sdt>
      <w:r w:rsidR="00554590" w:rsidRPr="00554590">
        <w:rPr>
          <w:rFonts w:asciiTheme="minorHAnsi" w:hAnsiTheme="minorHAnsi"/>
          <w:snapToGrid w:val="0"/>
          <w:sz w:val="22"/>
          <w:szCs w:val="22"/>
          <w:lang w:bidi="en-US"/>
        </w:rPr>
        <w:t xml:space="preserve">  unrestricted educational grant     </w:t>
      </w:r>
      <w:sdt>
        <w:sdtPr>
          <w:rPr>
            <w:rFonts w:asciiTheme="minorHAnsi" w:hAnsiTheme="minorHAnsi"/>
            <w:snapToGrid w:val="0"/>
            <w:sz w:val="22"/>
            <w:szCs w:val="22"/>
            <w:lang w:bidi="en-US"/>
          </w:rPr>
          <w:id w:val="-623386859"/>
          <w14:checkbox>
            <w14:checked w14:val="0"/>
            <w14:checkedState w14:val="2612" w14:font="MS Gothic"/>
            <w14:uncheckedState w14:val="2610" w14:font="MS Gothic"/>
          </w14:checkbox>
        </w:sdtPr>
        <w:sdtEndPr/>
        <w:sdtContent>
          <w:r w:rsidR="00554590" w:rsidRPr="00554590">
            <w:rPr>
              <w:rFonts w:asciiTheme="minorHAnsi" w:eastAsia="MS Gothic" w:hAnsiTheme="minorHAnsi" w:hint="eastAsia"/>
              <w:snapToGrid w:val="0"/>
              <w:sz w:val="22"/>
              <w:szCs w:val="22"/>
              <w:lang w:bidi="en-US"/>
            </w:rPr>
            <w:t>☐</w:t>
          </w:r>
        </w:sdtContent>
      </w:sdt>
      <w:r w:rsidR="00554590" w:rsidRPr="00554590">
        <w:rPr>
          <w:rFonts w:asciiTheme="minorHAnsi" w:hAnsiTheme="minorHAnsi"/>
          <w:snapToGrid w:val="0"/>
          <w:sz w:val="22"/>
          <w:szCs w:val="22"/>
          <w:lang w:bidi="en-US"/>
        </w:rPr>
        <w:t xml:space="preserve">  an in-kind donation of </w:t>
      </w:r>
      <w:sdt>
        <w:sdtPr>
          <w:rPr>
            <w:rFonts w:asciiTheme="minorHAnsi" w:hAnsiTheme="minorHAnsi"/>
            <w:snapToGrid w:val="0"/>
            <w:sz w:val="22"/>
            <w:szCs w:val="22"/>
            <w:lang w:bidi="en-US"/>
          </w:rPr>
          <w:id w:val="248161823"/>
          <w:showingPlcHdr/>
          <w:text/>
        </w:sdtPr>
        <w:sdtEndPr/>
        <w:sdtContent>
          <w:r w:rsidR="00554590" w:rsidRPr="00554590">
            <w:rPr>
              <w:rFonts w:asciiTheme="minorHAnsi" w:hAnsiTheme="minorHAnsi"/>
              <w:snapToGrid w:val="0"/>
              <w:sz w:val="22"/>
              <w:szCs w:val="22"/>
              <w:lang w:bidi="en-US"/>
            </w:rPr>
            <w:t>(refreshments, meal, or other)</w:t>
          </w:r>
        </w:sdtContent>
      </w:sdt>
      <w:r w:rsidR="00554590" w:rsidRPr="00554590">
        <w:rPr>
          <w:rFonts w:asciiTheme="minorHAnsi" w:hAnsiTheme="minorHAnsi"/>
          <w:snapToGrid w:val="0"/>
          <w:sz w:val="22"/>
          <w:szCs w:val="22"/>
          <w:lang w:bidi="en-US"/>
        </w:rPr>
        <w:t xml:space="preserve"> </w:t>
      </w:r>
    </w:p>
    <w:p w14:paraId="29D2EEFD" w14:textId="14FD1337" w:rsidR="00554590" w:rsidRDefault="00554590" w:rsidP="00554590">
      <w:pPr>
        <w:numPr>
          <w:ilvl w:val="12"/>
          <w:numId w:val="0"/>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napToGrid w:val="0"/>
          <w:sz w:val="22"/>
          <w:szCs w:val="22"/>
          <w:lang w:bidi="en-US"/>
        </w:rPr>
      </w:pPr>
    </w:p>
    <w:p w14:paraId="157F820B" w14:textId="79BF4421" w:rsidR="00311812" w:rsidRDefault="00311812"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311812">
        <w:rPr>
          <w:rFonts w:asciiTheme="minorHAnsi" w:eastAsiaTheme="minorHAnsi" w:hAnsiTheme="minorHAnsi" w:cstheme="minorBidi"/>
          <w:snapToGrid w:val="0"/>
          <w:sz w:val="22"/>
          <w:szCs w:val="22"/>
        </w:rPr>
        <w:t>Expiration date for enduring activities or materials (</w:t>
      </w:r>
      <w:r>
        <w:rPr>
          <w:rFonts w:asciiTheme="minorHAnsi" w:eastAsiaTheme="minorHAnsi" w:hAnsiTheme="minorHAnsi" w:cstheme="minorBidi"/>
          <w:snapToGrid w:val="0"/>
          <w:sz w:val="22"/>
          <w:szCs w:val="22"/>
        </w:rPr>
        <w:t>only include if applicable</w:t>
      </w:r>
      <w:r w:rsidRPr="00311812">
        <w:rPr>
          <w:rFonts w:asciiTheme="minorHAnsi" w:eastAsiaTheme="minorHAnsi" w:hAnsiTheme="minorHAnsi" w:cstheme="minorBidi"/>
          <w:snapToGrid w:val="0"/>
          <w:sz w:val="22"/>
          <w:szCs w:val="22"/>
        </w:rPr>
        <w:t>)</w:t>
      </w:r>
    </w:p>
    <w:p w14:paraId="141809D2" w14:textId="0D20C7D5" w:rsidR="00311812" w:rsidRDefault="00311812" w:rsidP="00311812">
      <w:pPr>
        <w:widowControl/>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p>
    <w:p w14:paraId="1C271616" w14:textId="39A5A24C" w:rsidR="00554590" w:rsidRPr="00554590" w:rsidRDefault="00554590"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Joint Providership   </w:t>
      </w:r>
      <w:sdt>
        <w:sdtPr>
          <w:rPr>
            <w:rFonts w:asciiTheme="minorHAnsi" w:eastAsiaTheme="minorHAnsi" w:hAnsiTheme="minorHAnsi" w:cstheme="minorBidi"/>
            <w:snapToGrid w:val="0"/>
            <w:sz w:val="22"/>
            <w:szCs w:val="22"/>
          </w:rPr>
          <w:id w:val="101306769"/>
          <w14:checkbox>
            <w14:checked w14:val="0"/>
            <w14:checkedState w14:val="2612" w14:font="MS Gothic"/>
            <w14:uncheckedState w14:val="2610" w14:font="MS Gothic"/>
          </w14:checkbox>
        </w:sdtPr>
        <w:sdtContent>
          <w:r w:rsidR="00A64DCA">
            <w:rPr>
              <w:rFonts w:ascii="MS Gothic" w:eastAsia="MS Gothic" w:hAnsi="MS Gothic" w:cstheme="minorBidi" w:hint="eastAsia"/>
              <w:snapToGrid w:val="0"/>
              <w:sz w:val="22"/>
              <w:szCs w:val="22"/>
            </w:rPr>
            <w:t>☐</w:t>
          </w:r>
        </w:sdtContent>
      </w:sdt>
      <w:r w:rsidR="00A64DCA" w:rsidRPr="00554590">
        <w:rPr>
          <w:rFonts w:asciiTheme="minorHAnsi" w:eastAsiaTheme="minorHAnsi" w:hAnsiTheme="minorHAnsi" w:cstheme="minorBidi"/>
          <w:snapToGrid w:val="0"/>
          <w:sz w:val="22"/>
          <w:szCs w:val="22"/>
        </w:rPr>
        <w:t xml:space="preserve">  YES    </w:t>
      </w:r>
      <w:sdt>
        <w:sdtPr>
          <w:rPr>
            <w:rFonts w:asciiTheme="minorHAnsi" w:eastAsiaTheme="minorHAnsi" w:hAnsiTheme="minorHAnsi" w:cstheme="minorBidi"/>
            <w:snapToGrid w:val="0"/>
            <w:sz w:val="22"/>
            <w:szCs w:val="22"/>
          </w:rPr>
          <w:id w:val="308905056"/>
          <w14:checkbox>
            <w14:checked w14:val="0"/>
            <w14:checkedState w14:val="2612" w14:font="MS Gothic"/>
            <w14:uncheckedState w14:val="2610" w14:font="MS Gothic"/>
          </w14:checkbox>
        </w:sdtPr>
        <w:sdtContent>
          <w:r w:rsidR="00A64DCA" w:rsidRPr="00554590">
            <w:rPr>
              <w:rFonts w:asciiTheme="minorHAnsi" w:eastAsia="MS Gothic" w:hAnsiTheme="minorHAnsi" w:cstheme="minorBidi" w:hint="eastAsia"/>
              <w:snapToGrid w:val="0"/>
              <w:sz w:val="22"/>
              <w:szCs w:val="22"/>
            </w:rPr>
            <w:t>☐</w:t>
          </w:r>
        </w:sdtContent>
      </w:sdt>
      <w:r w:rsidR="00A64DCA" w:rsidRPr="00554590">
        <w:rPr>
          <w:rFonts w:asciiTheme="minorHAnsi" w:eastAsiaTheme="minorHAnsi" w:hAnsiTheme="minorHAnsi" w:cstheme="minorBidi"/>
          <w:snapToGrid w:val="0"/>
          <w:sz w:val="22"/>
          <w:szCs w:val="22"/>
        </w:rPr>
        <w:t xml:space="preserve">  N</w:t>
      </w:r>
      <w:r w:rsidR="00A64DCA">
        <w:rPr>
          <w:rFonts w:asciiTheme="minorHAnsi" w:eastAsiaTheme="minorHAnsi" w:hAnsiTheme="minorHAnsi" w:cstheme="minorBidi"/>
          <w:snapToGrid w:val="0"/>
          <w:sz w:val="22"/>
          <w:szCs w:val="22"/>
        </w:rPr>
        <w:t>/</w:t>
      </w:r>
      <w:proofErr w:type="gramStart"/>
      <w:r w:rsidR="00A64DCA">
        <w:rPr>
          <w:rFonts w:asciiTheme="minorHAnsi" w:eastAsiaTheme="minorHAnsi" w:hAnsiTheme="minorHAnsi" w:cstheme="minorBidi"/>
          <w:snapToGrid w:val="0"/>
          <w:sz w:val="22"/>
          <w:szCs w:val="22"/>
        </w:rPr>
        <w:t xml:space="preserve">A  </w:t>
      </w:r>
      <w:r w:rsidR="00311812" w:rsidRPr="00311812">
        <w:rPr>
          <w:rFonts w:asciiTheme="minorHAnsi" w:eastAsiaTheme="minorHAnsi" w:hAnsiTheme="minorHAnsi" w:cstheme="minorBidi"/>
          <w:snapToGrid w:val="0"/>
          <w:sz w:val="22"/>
          <w:szCs w:val="22"/>
        </w:rPr>
        <w:t>(</w:t>
      </w:r>
      <w:proofErr w:type="gramEnd"/>
      <w:r w:rsidR="00311812">
        <w:rPr>
          <w:rFonts w:asciiTheme="minorHAnsi" w:eastAsiaTheme="minorHAnsi" w:hAnsiTheme="minorHAnsi" w:cstheme="minorBidi"/>
          <w:snapToGrid w:val="0"/>
          <w:sz w:val="22"/>
          <w:szCs w:val="22"/>
        </w:rPr>
        <w:t xml:space="preserve">only include </w:t>
      </w:r>
      <w:r w:rsidR="00A64DCA">
        <w:rPr>
          <w:rFonts w:asciiTheme="minorHAnsi" w:eastAsiaTheme="minorHAnsi" w:hAnsiTheme="minorHAnsi" w:cstheme="minorBidi"/>
          <w:snapToGrid w:val="0"/>
          <w:sz w:val="22"/>
          <w:szCs w:val="22"/>
        </w:rPr>
        <w:t xml:space="preserve">statement </w:t>
      </w:r>
      <w:r w:rsidR="00311812">
        <w:rPr>
          <w:rFonts w:asciiTheme="minorHAnsi" w:eastAsiaTheme="minorHAnsi" w:hAnsiTheme="minorHAnsi" w:cstheme="minorBidi"/>
          <w:snapToGrid w:val="0"/>
          <w:sz w:val="22"/>
          <w:szCs w:val="22"/>
        </w:rPr>
        <w:t>if applicable</w:t>
      </w:r>
      <w:r w:rsidR="00311812" w:rsidRPr="00311812">
        <w:rPr>
          <w:rFonts w:asciiTheme="minorHAnsi" w:eastAsiaTheme="minorHAnsi" w:hAnsiTheme="minorHAnsi" w:cstheme="minorBidi"/>
          <w:snapToGrid w:val="0"/>
          <w:sz w:val="22"/>
          <w:szCs w:val="22"/>
        </w:rPr>
        <w:t>)</w:t>
      </w:r>
    </w:p>
    <w:p w14:paraId="228709FC" w14:textId="77777777" w:rsidR="00554590" w:rsidRPr="00554590" w:rsidRDefault="00554590" w:rsidP="002D2FEE">
      <w:pPr>
        <w:ind w:firstLine="72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If YES </w:t>
      </w:r>
      <w:r w:rsidRPr="003E21E4">
        <w:rPr>
          <w:rFonts w:asciiTheme="minorHAnsi" w:eastAsiaTheme="minorHAnsi" w:hAnsiTheme="minorHAnsi" w:cstheme="minorBidi"/>
          <w:snapToGrid w:val="0"/>
          <w:color w:val="FF0000"/>
          <w:sz w:val="22"/>
          <w:szCs w:val="22"/>
        </w:rPr>
        <w:t>– Name of Joint Provider</w:t>
      </w:r>
    </w:p>
    <w:p w14:paraId="3196C0AB" w14:textId="77777777" w:rsidR="00554590" w:rsidRPr="00554590" w:rsidRDefault="00554590" w:rsidP="00554590">
      <w:pPr>
        <w:contextualSpacing/>
        <w:outlineLvl w:val="0"/>
        <w:rPr>
          <w:rFonts w:asciiTheme="minorHAnsi" w:eastAsiaTheme="minorHAnsi" w:hAnsiTheme="minorHAnsi" w:cstheme="minorBidi"/>
          <w:snapToGrid w:val="0"/>
          <w:sz w:val="22"/>
          <w:szCs w:val="22"/>
        </w:rPr>
      </w:pPr>
    </w:p>
    <w:sectPr w:rsidR="00554590" w:rsidRPr="00554590" w:rsidSect="00080E1B">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D37F" w14:textId="77777777" w:rsidR="00C76063" w:rsidRDefault="00C76063" w:rsidP="003A26AD">
      <w:r>
        <w:separator/>
      </w:r>
    </w:p>
  </w:endnote>
  <w:endnote w:type="continuationSeparator" w:id="0">
    <w:p w14:paraId="4B76A703" w14:textId="77777777" w:rsidR="00C76063" w:rsidRDefault="00C76063" w:rsidP="003A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D44C" w14:textId="77777777" w:rsidR="00C76063" w:rsidRDefault="00C76063" w:rsidP="003A26AD">
      <w:r>
        <w:separator/>
      </w:r>
    </w:p>
  </w:footnote>
  <w:footnote w:type="continuationSeparator" w:id="0">
    <w:p w14:paraId="17ABEDC2" w14:textId="77777777" w:rsidR="00C76063" w:rsidRDefault="00C76063" w:rsidP="003A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9E01" w14:textId="0F68F0E5" w:rsidR="00080E1B" w:rsidRDefault="00080E1B">
    <w:pPr>
      <w:pStyle w:val="Header"/>
    </w:pPr>
    <w:r w:rsidRPr="00080E1B">
      <w:rPr>
        <w:rFonts w:asciiTheme="minorHAnsi" w:hAnsiTheme="minorHAnsi"/>
        <w:snapToGrid w:val="0"/>
        <w:sz w:val="22"/>
        <w:szCs w:val="22"/>
        <w:lang w:bidi="en-US"/>
      </w:rPr>
      <w:t>November 2021</w:t>
    </w:r>
    <w:r>
      <w:rPr>
        <w:rFonts w:asciiTheme="minorHAnsi" w:hAnsiTheme="minorHAnsi"/>
        <w:snapToGrid w:val="0"/>
        <w:sz w:val="22"/>
        <w:szCs w:val="22"/>
        <w:lang w:bidi="en-US"/>
      </w:rPr>
      <w:tab/>
    </w:r>
    <w:r>
      <w:rPr>
        <w:b/>
        <w:noProof/>
        <w:color w:val="C00000"/>
        <w:sz w:val="28"/>
        <w:szCs w:val="28"/>
      </w:rPr>
      <w:drawing>
        <wp:inline distT="0" distB="0" distL="0" distR="0" wp14:anchorId="47EE3A49" wp14:editId="193EEC19">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C9A"/>
    <w:multiLevelType w:val="hybridMultilevel"/>
    <w:tmpl w:val="D764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59AA"/>
    <w:multiLevelType w:val="hybridMultilevel"/>
    <w:tmpl w:val="638EDAE2"/>
    <w:lvl w:ilvl="0" w:tplc="A89C14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7013E"/>
    <w:multiLevelType w:val="hybridMultilevel"/>
    <w:tmpl w:val="ED5A4D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740"/>
        </w:tabs>
        <w:ind w:left="1740" w:hanging="360"/>
      </w:pPr>
    </w:lvl>
    <w:lvl w:ilvl="2" w:tplc="04090005">
      <w:start w:val="1"/>
      <w:numFmt w:val="decimal"/>
      <w:lvlText w:val="%3."/>
      <w:lvlJc w:val="left"/>
      <w:pPr>
        <w:tabs>
          <w:tab w:val="num" w:pos="2460"/>
        </w:tabs>
        <w:ind w:left="2460" w:hanging="360"/>
      </w:pPr>
    </w:lvl>
    <w:lvl w:ilvl="3" w:tplc="04090001">
      <w:start w:val="1"/>
      <w:numFmt w:val="decimal"/>
      <w:lvlText w:val="%4."/>
      <w:lvlJc w:val="left"/>
      <w:pPr>
        <w:tabs>
          <w:tab w:val="num" w:pos="3180"/>
        </w:tabs>
        <w:ind w:left="3180" w:hanging="360"/>
      </w:pPr>
    </w:lvl>
    <w:lvl w:ilvl="4" w:tplc="04090003">
      <w:start w:val="1"/>
      <w:numFmt w:val="decimal"/>
      <w:lvlText w:val="%5."/>
      <w:lvlJc w:val="left"/>
      <w:pPr>
        <w:tabs>
          <w:tab w:val="num" w:pos="3900"/>
        </w:tabs>
        <w:ind w:left="3900" w:hanging="360"/>
      </w:pPr>
    </w:lvl>
    <w:lvl w:ilvl="5" w:tplc="04090005">
      <w:start w:val="1"/>
      <w:numFmt w:val="decimal"/>
      <w:lvlText w:val="%6."/>
      <w:lvlJc w:val="left"/>
      <w:pPr>
        <w:tabs>
          <w:tab w:val="num" w:pos="4620"/>
        </w:tabs>
        <w:ind w:left="4620" w:hanging="360"/>
      </w:pPr>
    </w:lvl>
    <w:lvl w:ilvl="6" w:tplc="04090001">
      <w:start w:val="1"/>
      <w:numFmt w:val="decimal"/>
      <w:lvlText w:val="%7."/>
      <w:lvlJc w:val="left"/>
      <w:pPr>
        <w:tabs>
          <w:tab w:val="num" w:pos="5340"/>
        </w:tabs>
        <w:ind w:left="5340" w:hanging="360"/>
      </w:pPr>
    </w:lvl>
    <w:lvl w:ilvl="7" w:tplc="04090003">
      <w:start w:val="1"/>
      <w:numFmt w:val="decimal"/>
      <w:lvlText w:val="%8."/>
      <w:lvlJc w:val="left"/>
      <w:pPr>
        <w:tabs>
          <w:tab w:val="num" w:pos="6060"/>
        </w:tabs>
        <w:ind w:left="6060" w:hanging="360"/>
      </w:pPr>
    </w:lvl>
    <w:lvl w:ilvl="8" w:tplc="04090005">
      <w:start w:val="1"/>
      <w:numFmt w:val="decimal"/>
      <w:lvlText w:val="%9."/>
      <w:lvlJc w:val="left"/>
      <w:pPr>
        <w:tabs>
          <w:tab w:val="num" w:pos="6780"/>
        </w:tabs>
        <w:ind w:left="6780" w:hanging="360"/>
      </w:pPr>
    </w:lvl>
  </w:abstractNum>
  <w:abstractNum w:abstractNumId="3"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83443"/>
    <w:multiLevelType w:val="hybridMultilevel"/>
    <w:tmpl w:val="7D22E5E6"/>
    <w:lvl w:ilvl="0" w:tplc="0409000F">
      <w:start w:val="1"/>
      <w:numFmt w:val="decimal"/>
      <w:lvlText w:val="%1."/>
      <w:lvlJc w:val="left"/>
      <w:pPr>
        <w:ind w:left="-356" w:hanging="360"/>
      </w:pPr>
      <w:rPr>
        <w:rFonts w:cs="Times New Roman"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72"/>
    <w:rsid w:val="0002163D"/>
    <w:rsid w:val="00080E1B"/>
    <w:rsid w:val="000922CC"/>
    <w:rsid w:val="00117559"/>
    <w:rsid w:val="0012562C"/>
    <w:rsid w:val="001F7672"/>
    <w:rsid w:val="00203B1C"/>
    <w:rsid w:val="0021197C"/>
    <w:rsid w:val="00223B09"/>
    <w:rsid w:val="002279EF"/>
    <w:rsid w:val="00233486"/>
    <w:rsid w:val="00252D37"/>
    <w:rsid w:val="0029464F"/>
    <w:rsid w:val="002D2FEE"/>
    <w:rsid w:val="00311812"/>
    <w:rsid w:val="00337D80"/>
    <w:rsid w:val="00370851"/>
    <w:rsid w:val="003713A4"/>
    <w:rsid w:val="003A26AD"/>
    <w:rsid w:val="003A542D"/>
    <w:rsid w:val="003D3038"/>
    <w:rsid w:val="003E21E4"/>
    <w:rsid w:val="003E7C28"/>
    <w:rsid w:val="00432DBE"/>
    <w:rsid w:val="004433F6"/>
    <w:rsid w:val="004476AA"/>
    <w:rsid w:val="005164DB"/>
    <w:rsid w:val="00554590"/>
    <w:rsid w:val="0065795C"/>
    <w:rsid w:val="00672DA5"/>
    <w:rsid w:val="006845AB"/>
    <w:rsid w:val="006A136F"/>
    <w:rsid w:val="006D0F74"/>
    <w:rsid w:val="006E2E06"/>
    <w:rsid w:val="0072218D"/>
    <w:rsid w:val="00734B75"/>
    <w:rsid w:val="00763649"/>
    <w:rsid w:val="00795AF0"/>
    <w:rsid w:val="007D6E83"/>
    <w:rsid w:val="00847057"/>
    <w:rsid w:val="00862A8B"/>
    <w:rsid w:val="00863F8A"/>
    <w:rsid w:val="00910A36"/>
    <w:rsid w:val="0093631A"/>
    <w:rsid w:val="00971800"/>
    <w:rsid w:val="009905B7"/>
    <w:rsid w:val="009E4FA9"/>
    <w:rsid w:val="00A138B9"/>
    <w:rsid w:val="00A208EB"/>
    <w:rsid w:val="00A60B05"/>
    <w:rsid w:val="00A64DCA"/>
    <w:rsid w:val="00A74137"/>
    <w:rsid w:val="00A91B9B"/>
    <w:rsid w:val="00AA0AC5"/>
    <w:rsid w:val="00AD2693"/>
    <w:rsid w:val="00AF0314"/>
    <w:rsid w:val="00B272D1"/>
    <w:rsid w:val="00B64E01"/>
    <w:rsid w:val="00C130C9"/>
    <w:rsid w:val="00C2553F"/>
    <w:rsid w:val="00C53CEE"/>
    <w:rsid w:val="00C76063"/>
    <w:rsid w:val="00CE7593"/>
    <w:rsid w:val="00DA4598"/>
    <w:rsid w:val="00DA75F5"/>
    <w:rsid w:val="00DF2EA7"/>
    <w:rsid w:val="00E86ED8"/>
    <w:rsid w:val="00E976E7"/>
    <w:rsid w:val="00ED476F"/>
    <w:rsid w:val="00F52C71"/>
    <w:rsid w:val="00F713E9"/>
    <w:rsid w:val="00F952BA"/>
    <w:rsid w:val="00FA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8659"/>
  <w15:docId w15:val="{7035451D-A1C2-423B-9BF0-717FAB2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DB"/>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F7672"/>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A26AD"/>
    <w:pPr>
      <w:ind w:left="720"/>
      <w:contextualSpacing/>
    </w:pPr>
  </w:style>
  <w:style w:type="paragraph" w:styleId="Header">
    <w:name w:val="header"/>
    <w:basedOn w:val="Normal"/>
    <w:link w:val="HeaderChar"/>
    <w:uiPriority w:val="99"/>
    <w:unhideWhenUsed/>
    <w:rsid w:val="003A26AD"/>
    <w:pPr>
      <w:tabs>
        <w:tab w:val="center" w:pos="4680"/>
        <w:tab w:val="right" w:pos="9360"/>
      </w:tabs>
    </w:pPr>
  </w:style>
  <w:style w:type="character" w:customStyle="1" w:styleId="HeaderChar">
    <w:name w:val="Header Char"/>
    <w:basedOn w:val="DefaultParagraphFont"/>
    <w:link w:val="Header"/>
    <w:uiPriority w:val="99"/>
    <w:rsid w:val="003A26AD"/>
    <w:rPr>
      <w:rFonts w:ascii="Courier" w:eastAsia="Times New Roman" w:hAnsi="Courier" w:cs="Times New Roman"/>
      <w:sz w:val="24"/>
      <w:szCs w:val="24"/>
    </w:rPr>
  </w:style>
  <w:style w:type="paragraph" w:styleId="Footer">
    <w:name w:val="footer"/>
    <w:basedOn w:val="Normal"/>
    <w:link w:val="FooterChar"/>
    <w:uiPriority w:val="99"/>
    <w:unhideWhenUsed/>
    <w:rsid w:val="003A26AD"/>
    <w:pPr>
      <w:tabs>
        <w:tab w:val="center" w:pos="4680"/>
        <w:tab w:val="right" w:pos="9360"/>
      </w:tabs>
    </w:pPr>
  </w:style>
  <w:style w:type="character" w:customStyle="1" w:styleId="FooterChar">
    <w:name w:val="Footer Char"/>
    <w:basedOn w:val="DefaultParagraphFont"/>
    <w:link w:val="Footer"/>
    <w:uiPriority w:val="99"/>
    <w:rsid w:val="003A26AD"/>
    <w:rPr>
      <w:rFonts w:ascii="Courier" w:eastAsia="Times New Roman" w:hAnsi="Courier" w:cs="Times New Roman"/>
      <w:sz w:val="24"/>
      <w:szCs w:val="24"/>
    </w:rPr>
  </w:style>
  <w:style w:type="table" w:styleId="TableGrid">
    <w:name w:val="Table Grid"/>
    <w:basedOn w:val="TableNormal"/>
    <w:uiPriority w:val="59"/>
    <w:rsid w:val="00C2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6E7"/>
    <w:rPr>
      <w:color w:val="808080"/>
    </w:rPr>
  </w:style>
  <w:style w:type="paragraph" w:styleId="BalloonText">
    <w:name w:val="Balloon Text"/>
    <w:basedOn w:val="Normal"/>
    <w:link w:val="BalloonTextChar"/>
    <w:uiPriority w:val="99"/>
    <w:semiHidden/>
    <w:unhideWhenUsed/>
    <w:rsid w:val="00E976E7"/>
    <w:rPr>
      <w:rFonts w:ascii="Tahoma" w:hAnsi="Tahoma" w:cs="Tahoma"/>
      <w:sz w:val="16"/>
      <w:szCs w:val="16"/>
    </w:rPr>
  </w:style>
  <w:style w:type="character" w:customStyle="1" w:styleId="BalloonTextChar">
    <w:name w:val="Balloon Text Char"/>
    <w:basedOn w:val="DefaultParagraphFont"/>
    <w:link w:val="BalloonText"/>
    <w:uiPriority w:val="99"/>
    <w:semiHidden/>
    <w:rsid w:val="00E976E7"/>
    <w:rPr>
      <w:rFonts w:ascii="Tahoma" w:eastAsia="Times New Roman" w:hAnsi="Tahoma" w:cs="Tahoma"/>
      <w:sz w:val="16"/>
      <w:szCs w:val="16"/>
    </w:rPr>
  </w:style>
  <w:style w:type="paragraph" w:styleId="NoSpacing">
    <w:name w:val="No Spacing"/>
    <w:uiPriority w:val="1"/>
    <w:qFormat/>
    <w:rsid w:val="00C53CEE"/>
    <w:pPr>
      <w:widowControl w:val="0"/>
      <w:autoSpaceDE w:val="0"/>
      <w:autoSpaceDN w:val="0"/>
      <w:adjustRightInd w:val="0"/>
    </w:pPr>
    <w:rPr>
      <w:rFonts w:ascii="Courier" w:eastAsia="Times New Roman" w:hAnsi="Courier" w:cs="Times New Roman"/>
      <w:sz w:val="24"/>
      <w:szCs w:val="24"/>
    </w:rPr>
  </w:style>
  <w:style w:type="table" w:customStyle="1" w:styleId="TableGrid3">
    <w:name w:val="Table Grid3"/>
    <w:basedOn w:val="TableNormal"/>
    <w:next w:val="TableGrid"/>
    <w:uiPriority w:val="59"/>
    <w:rsid w:val="0055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CNA Membership</cp:lastModifiedBy>
  <cp:revision>3</cp:revision>
  <dcterms:created xsi:type="dcterms:W3CDTF">2021-11-22T17:32:00Z</dcterms:created>
  <dcterms:modified xsi:type="dcterms:W3CDTF">2021-11-22T17:32:00Z</dcterms:modified>
</cp:coreProperties>
</file>